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038b5d80f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ARETHUSA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5b8348e757064bf9"/>
      <w:footerReference xmlns:r="http://schemas.openxmlformats.org/officeDocument/2006/relationships" w:type="default" r:id="Rffda8365968b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348e757064bf9" /><Relationship Type="http://schemas.openxmlformats.org/officeDocument/2006/relationships/footer" Target="/word/footer1.xml" Id="Rffda8365968b44e6" /></Relationships>
</file>