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be12d11be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7bf7fee07428b"/>
      <w:footerReference xmlns:r="http://schemas.openxmlformats.org/officeDocument/2006/relationships" w:type="default" r:id="Ra759e47bce66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NIGA AS   ·   Org.nr 950 580 178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7bf7fee07428b" /><Relationship Type="http://schemas.openxmlformats.org/officeDocument/2006/relationships/footer" Target="/word/footer1.xml" Id="Ra759e47bce664e9f" /></Relationships>
</file>