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288360144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HAKON</w:t>
      </w:r>
    </w:p>
    <w:sectPr>
      <w:headerReference xmlns:r="http://schemas.openxmlformats.org/officeDocument/2006/relationships" w:type="default" r:id="R3cde8e60a2f648a2"/>
      <w:footerReference xmlns:r="http://schemas.openxmlformats.org/officeDocument/2006/relationships" w:type="default" r:id="R4c19a79b34a3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HAKON   ·   Org.nr 950 867 728   ·   Grottenveien 4A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HAKON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e8e60a2f648a2" /><Relationship Type="http://schemas.openxmlformats.org/officeDocument/2006/relationships/footer" Target="/word/footer1.xml" Id="R4c19a79b34a34fef" /></Relationships>
</file>