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4e4999f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 &amp; F BACHKE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933f51fccc46a3"/>
      <w:footerReference xmlns:r="http://schemas.openxmlformats.org/officeDocument/2006/relationships" w:type="default" r:id="R108f3de0191d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33f51fccc46a3" /><Relationship Type="http://schemas.openxmlformats.org/officeDocument/2006/relationships/footer" Target="/word/footer1.xml" Id="R108f3de0191d4ee2" /></Relationships>
</file>