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d1dfabbd734c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FROGNES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FROGNES AS</w:t>
      </w:r>
    </w:p>
    <w:sectPr>
      <w:headerReference xmlns:r="http://schemas.openxmlformats.org/officeDocument/2006/relationships" w:type="default" r:id="Rc61c43a637de45df"/>
      <w:footerReference xmlns:r="http://schemas.openxmlformats.org/officeDocument/2006/relationships" w:type="default" r:id="R9c07a4e56cec48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FROGNES AS   ·   Org.nr 952 232 711   ·   Elektroveien 9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FROGNES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1c43a637de45df" /><Relationship Type="http://schemas.openxmlformats.org/officeDocument/2006/relationships/footer" Target="/word/footer1.xml" Id="R9c07a4e56cec4844" /></Relationships>
</file>