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bd8f8b984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RIDABU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RIDABU HANDEL AS</w:t>
      </w:r>
    </w:p>
    <w:sectPr>
      <w:headerReference xmlns:r="http://schemas.openxmlformats.org/officeDocument/2006/relationships" w:type="default" r:id="R287a8393d3014f04"/>
      <w:footerReference xmlns:r="http://schemas.openxmlformats.org/officeDocument/2006/relationships" w:type="default" r:id="R5ce31f9771af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HANDEL AS   ·   Org.nr 955 913 329   ·   Todderudvegen 46A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a8393d3014f04" /><Relationship Type="http://schemas.openxmlformats.org/officeDocument/2006/relationships/footer" Target="/word/footer1.xml" Id="R5ce31f9771af45ae" /></Relationships>
</file>