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98a1f23f364d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SÆTRANG REGNSKAP AS</w:t>
      </w:r>
    </w:p>
    <w:sectPr>
      <w:headerReference xmlns:r="http://schemas.openxmlformats.org/officeDocument/2006/relationships" w:type="default" r:id="Rc7ee55f068844788"/>
      <w:footerReference xmlns:r="http://schemas.openxmlformats.org/officeDocument/2006/relationships" w:type="default" r:id="Rdc4b4ab6536e45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SÆTRANG REGNSKAP AS   ·   Org.nr 957 433 669   ·   Gislehellinga 20   ·   1390 VOLLEN   ·   Tlf. 22 50 10 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SÆTRANG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ee55f068844788" /><Relationship Type="http://schemas.openxmlformats.org/officeDocument/2006/relationships/footer" Target="/word/footer1.xml" Id="Rdc4b4ab6536e453d" /></Relationships>
</file>