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296ba2a05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OTTO OLSEN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OLSEN INVEST AS</w:t>
      </w:r>
    </w:p>
    <w:sectPr>
      <w:headerReference xmlns:r="http://schemas.openxmlformats.org/officeDocument/2006/relationships" w:type="default" r:id="Ra0d057c06ab74c57"/>
      <w:footerReference xmlns:r="http://schemas.openxmlformats.org/officeDocument/2006/relationships" w:type="default" r:id="R5c676cb38c06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OLSEN INVEST AS   ·   Org.nr 959 446 768   ·   Trondheimsveien 183   ·   2020 SKEDSMOKORSET   ·   Tlf. 63 89 08 00   ·   post@oo.no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057c06ab74c57" /><Relationship Type="http://schemas.openxmlformats.org/officeDocument/2006/relationships/footer" Target="/word/footer1.xml" Id="R5c676cb38c064f17" /></Relationships>
</file>