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5491d32dd934e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NEWSEC PROPERTY ASSET MANAGEMENT AS</w:t>
      </w:r>
    </w:p>
    <w:sectPr>
      <w:headerReference xmlns:r="http://schemas.openxmlformats.org/officeDocument/2006/relationships" w:type="default" r:id="Rc689680aebaa485e"/>
      <w:footerReference xmlns:r="http://schemas.openxmlformats.org/officeDocument/2006/relationships" w:type="default" r:id="R9dd428428b8e49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NEWSEC PROPERTY ASSET MANAGEMENT AS   ·   Org.nr 959 718 482   ·   Beddingen 10   ·   7042 TRONDHEIM   ·   Tlf. 06760   ·   06760@newsec.no   ·   www.newsec.no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NEWSEC PROPERTY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89680aebaa485e" /><Relationship Type="http://schemas.openxmlformats.org/officeDocument/2006/relationships/footer" Target="/word/footer1.xml" Id="R9dd428428b8e4985" /></Relationships>
</file>