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92ff5f5b2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KVERVA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KVERVA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215f727ec4630"/>
      <w:footerReference xmlns:r="http://schemas.openxmlformats.org/officeDocument/2006/relationships" w:type="default" r:id="Rccc270f86866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KVERVA INDUSTRIER AS   ·   Org.nr 960 329 856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KVERVA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215f727ec4630" /><Relationship Type="http://schemas.openxmlformats.org/officeDocument/2006/relationships/footer" Target="/word/footer1.xml" Id="Rccc270f8686644c1" /></Relationships>
</file>