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30a77d18d746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Eina,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ØYE REVISJON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ØYE REVISJON</w:t>
      </w:r>
    </w:p>
    <w:sectPr>
      <w:headerReference xmlns:r="http://schemas.openxmlformats.org/officeDocument/2006/relationships" w:type="default" r:id="R2d0e4675a16d47a5"/>
      <w:footerReference xmlns:r="http://schemas.openxmlformats.org/officeDocument/2006/relationships" w:type="default" r:id="Re74acc44d09b4c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 REVISJON   ·   Org.nr 962 583 024   ·   c/o O Øye, Randi Øye, Teiterudbakken   ·   2843 EINA   ·   randi.oye@oyerevisjon.dk   ·   www.oyerevisjon.no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 REVISJON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0e4675a16d47a5" /><Relationship Type="http://schemas.openxmlformats.org/officeDocument/2006/relationships/footer" Target="/word/footer1.xml" Id="Re74acc44d09b4cb3" /></Relationships>
</file>