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f7c030da1649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Eina,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ØYE REVISJON</w:t>
      </w:r>
    </w:p>
    <w:sectPr>
      <w:headerReference xmlns:r="http://schemas.openxmlformats.org/officeDocument/2006/relationships" w:type="default" r:id="Re65821c77ce44056"/>
      <w:footerReference xmlns:r="http://schemas.openxmlformats.org/officeDocument/2006/relationships" w:type="default" r:id="R9bc1ea40d7864f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ØYE REVISJON   ·   Org.nr 962 583 024   ·   c/o O Øye, Randi Øye, Teiterudbakken   ·   2843 EINA   ·   randi.oye@oyerevisjon.dk   ·   www.oyerevisjon.no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ØYE REVISJON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5821c77ce44056" /><Relationship Type="http://schemas.openxmlformats.org/officeDocument/2006/relationships/footer" Target="/word/footer1.xml" Id="R9bc1ea40d7864f12" /></Relationships>
</file>