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96c9fdd9ed4c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SONGA EIENDOM AS</w:t>
      </w:r>
    </w:p>
    <w:sectPr>
      <w:headerReference xmlns:r="http://schemas.openxmlformats.org/officeDocument/2006/relationships" w:type="default" r:id="Rc0ff344dcd0c4ddd"/>
      <w:footerReference xmlns:r="http://schemas.openxmlformats.org/officeDocument/2006/relationships" w:type="default" r:id="R4584dc85c49447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SONGA EIENDOM AS   ·   Org.nr 964 405 867   ·   c/o Arne Blystad, Haakon VIIs gate 1   ·   0161 OSLO   ·   Tlf. 23 11 82 72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SONGA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ff344dcd0c4ddd" /><Relationship Type="http://schemas.openxmlformats.org/officeDocument/2006/relationships/footer" Target="/word/footer1.xml" Id="R4584dc85c49447dd" /></Relationships>
</file>