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d1e1fe77d44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SØR-ODAL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SØR-ODAL KOMMUNE</w:t>
      </w:r>
    </w:p>
    <w:sectPr>
      <w:headerReference xmlns:r="http://schemas.openxmlformats.org/officeDocument/2006/relationships" w:type="default" r:id="Rd2fc3fa196f44797"/>
      <w:footerReference xmlns:r="http://schemas.openxmlformats.org/officeDocument/2006/relationships" w:type="default" r:id="R7cc9a3a9848a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SØR-ODAL KOMMUNE   ·   Org.nr 964 947 716   ·   Øgardsvegen 2   ·   2100 SKARNES   ·   Tlf. 62 96 80 00   ·   postmottak@sor-odal.kommune.no   ·   www.sor-odal.kommune.no/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c3fa196f44797" /><Relationship Type="http://schemas.openxmlformats.org/officeDocument/2006/relationships/footer" Target="/word/footer1.xml" Id="R7cc9a3a9848a472e" /></Relationships>
</file>