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7f3d4ea88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 EIENDOM AS</w:t>
      </w:r>
    </w:p>
    <w:sectPr>
      <w:headerReference xmlns:r="http://schemas.openxmlformats.org/officeDocument/2006/relationships" w:type="default" r:id="R3eae56026fd843be"/>
      <w:footerReference xmlns:r="http://schemas.openxmlformats.org/officeDocument/2006/relationships" w:type="default" r:id="Rc2eced31a2eb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 EIENDOM AS   ·   Org.nr 966 075 740   ·   Linesveien 10   ·   9310 SØRREISA   ·   morten@bakkehaugbil.no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56026fd843be" /><Relationship Type="http://schemas.openxmlformats.org/officeDocument/2006/relationships/footer" Target="/word/footer1.xml" Id="Rc2eced31a2eb4f01" /></Relationships>
</file>