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386c601dc4d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NITSCHKE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NITSCHKE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c7d3674e8e4897"/>
      <w:footerReference xmlns:r="http://schemas.openxmlformats.org/officeDocument/2006/relationships" w:type="default" r:id="R9e5d3d6a358c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CONSULT AS   ·   Org.nr 966 809 299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c7d3674e8e4897" /><Relationship Type="http://schemas.openxmlformats.org/officeDocument/2006/relationships/footer" Target="/word/footer1.xml" Id="R9e5d3d6a358c4184" /></Relationships>
</file>