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838e476bc4c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ACTO AS</w:t>
      </w:r>
    </w:p>
    <w:sectPr>
      <w:headerReference xmlns:r="http://schemas.openxmlformats.org/officeDocument/2006/relationships" w:type="default" r:id="R76051c3926614c67"/>
      <w:footerReference xmlns:r="http://schemas.openxmlformats.org/officeDocument/2006/relationships" w:type="default" r:id="R32869a35bac9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ACTO AS   ·   Org.nr 967 222 003   ·   Tangen 16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51c3926614c67" /><Relationship Type="http://schemas.openxmlformats.org/officeDocument/2006/relationships/footer" Target="/word/footer1.xml" Id="R32869a35bac945a1" /></Relationships>
</file>