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393326f89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DALLAS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DALLAS ASSET MANAGEMENT AS</w:t>
      </w:r>
    </w:p>
    <w:sectPr>
      <w:headerReference xmlns:r="http://schemas.openxmlformats.org/officeDocument/2006/relationships" w:type="default" r:id="Rbbbba9315ab446ad"/>
      <w:footerReference xmlns:r="http://schemas.openxmlformats.org/officeDocument/2006/relationships" w:type="default" r:id="R87b4c3ed951b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DALLAS ASSET MANAGEMENT AS   ·   Org.nr 967 999 237   ·   Svarttrostveien 20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DALLAS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ba9315ab446ad" /><Relationship Type="http://schemas.openxmlformats.org/officeDocument/2006/relationships/footer" Target="/word/footer1.xml" Id="R87b4c3ed951b488f" /></Relationships>
</file>