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70892ae9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WIIKS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WIIKS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ba71b52dc484b"/>
      <w:footerReference xmlns:r="http://schemas.openxmlformats.org/officeDocument/2006/relationships" w:type="default" r:id="Rf72c82de98fb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ba71b52dc484b" /><Relationship Type="http://schemas.openxmlformats.org/officeDocument/2006/relationships/footer" Target="/word/footer1.xml" Id="Rf72c82de98fb4498" /></Relationships>
</file>