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a73aa1cd44e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MIDTRE GAULDAL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MIDTRE GAULDAL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23244085d245ee"/>
      <w:footerReference xmlns:r="http://schemas.openxmlformats.org/officeDocument/2006/relationships" w:type="default" r:id="R4f7103caadd7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MIDTRE GAULDAL KOMMUNE   ·   Org.nr 970 187 715   ·   Rørosveien 11   ·   7290 STØREN   ·   Tlf. 72 40 30 00   ·   postmottak@midtre-gauldal.kommune.no   ·   www.mgk.no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MIDTRE GAULDAL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3244085d245ee" /><Relationship Type="http://schemas.openxmlformats.org/officeDocument/2006/relationships/footer" Target="/word/footer1.xml" Id="R4f7103caadd74580" /></Relationships>
</file>