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b55353a56747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Vikeså,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BJERKREIM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BJERKREIM KOMMUNE</w:t>
      </w:r>
    </w:p>
    <w:sectPr>
      <w:headerReference xmlns:r="http://schemas.openxmlformats.org/officeDocument/2006/relationships" w:type="default" r:id="R0dad227a11a74713"/>
      <w:footerReference xmlns:r="http://schemas.openxmlformats.org/officeDocument/2006/relationships" w:type="default" r:id="R1dc7601dd2ec48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BJERKREIM KOMMUNE   ·   Org.nr 970 490 361   ·   Nesjane 1   ·   4389 VIKESÅ   ·   Tlf. 51 20 11 00   ·   postmottak@bjerkreim.kommune.no   ·   www.bjerkreim.kommune.no/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BJERKREIM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ad227a11a74713" /><Relationship Type="http://schemas.openxmlformats.org/officeDocument/2006/relationships/footer" Target="/word/footer1.xml" Id="R1dc7601dd2ec480a" /></Relationships>
</file>