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c518baf1b4e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BJERKREIM KOMMUNE</w:t>
      </w:r>
    </w:p>
    <w:sectPr>
      <w:headerReference xmlns:r="http://schemas.openxmlformats.org/officeDocument/2006/relationships" w:type="default" r:id="R7fa55ad9b39846b6"/>
      <w:footerReference xmlns:r="http://schemas.openxmlformats.org/officeDocument/2006/relationships" w:type="default" r:id="Rbd862428011d4c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KOMMUNE   ·   Org.nr 970 490 361   ·   Nesjane 1   ·   4389 VIKESÅ   ·   Tlf. 51 20 11 00   ·   postmottak@bjerkreim.kommune.no   ·   www.bjerkreim.kommune.no/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a55ad9b39846b6" /><Relationship Type="http://schemas.openxmlformats.org/officeDocument/2006/relationships/footer" Target="/word/footer1.xml" Id="Rbd862428011d4c70" /></Relationships>
</file>