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f4da97d8445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PALADIO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PALADIO AS</w:t>
      </w:r>
    </w:p>
    <w:sectPr>
      <w:headerReference xmlns:r="http://schemas.openxmlformats.org/officeDocument/2006/relationships" w:type="default" r:id="Rc1fce8e84e144a85"/>
      <w:footerReference xmlns:r="http://schemas.openxmlformats.org/officeDocument/2006/relationships" w:type="default" r:id="R800f81e3fb504d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PALADIO AS   ·   Org.nr 971 001 771   ·   Hystadvegen 53   ·   5416 STORD   ·   Tlf. 53 40 38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PALADIO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fce8e84e144a85" /><Relationship Type="http://schemas.openxmlformats.org/officeDocument/2006/relationships/footer" Target="/word/footer1.xml" Id="R800f81e3fb504d2f" /></Relationships>
</file>