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232aee07b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TJENESTEMANNSLAG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TJENESTEMANNSLAG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81603f231a43a5"/>
      <w:footerReference xmlns:r="http://schemas.openxmlformats.org/officeDocument/2006/relationships" w:type="default" r:id="R1a96b59dac9c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1603f231a43a5" /><Relationship Type="http://schemas.openxmlformats.org/officeDocument/2006/relationships/footer" Target="/word/footer1.xml" Id="R1a96b59dac9c40e1" /></Relationships>
</file>