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cf048b0e934c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FORVALTNINGSSTIFTELSEN UNIFOR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FORVALTNINGSSTIFTELSEN UNIFOR</w:t>
      </w:r>
    </w:p>
    <w:sectPr>
      <w:headerReference xmlns:r="http://schemas.openxmlformats.org/officeDocument/2006/relationships" w:type="default" r:id="R1cf3603b50b14b9f"/>
      <w:footerReference xmlns:r="http://schemas.openxmlformats.org/officeDocument/2006/relationships" w:type="default" r:id="R90154bfb54c342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FORVALTNINGSSTIFTELSEN UNIFOR   ·   Org.nr 971 288 396   ·   Fridtjof Nansens vei 19   ·   0369 OSLO   ·   unifor@unifor.no   ·   www.unifor.no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FORVALTNINGSSTIFTELSEN UNIFOR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f3603b50b14b9f" /><Relationship Type="http://schemas.openxmlformats.org/officeDocument/2006/relationships/footer" Target="/word/footer1.xml" Id="R90154bfb54c34202" /></Relationships>
</file>