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808b3e04345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FORVALTNINGSSTIFTELSEN UNIFOR</w:t>
      </w:r>
    </w:p>
    <w:sectPr>
      <w:headerReference xmlns:r="http://schemas.openxmlformats.org/officeDocument/2006/relationships" w:type="default" r:id="Re129c375e0ce46d0"/>
      <w:footerReference xmlns:r="http://schemas.openxmlformats.org/officeDocument/2006/relationships" w:type="default" r:id="Ra960b27c1d754c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FORVALTNINGSSTIFTELSEN UNIFOR   ·   Org.nr 971 288 396   ·   Fridtjof Nansens vei 19   ·   0369 OSLO   ·   unifor@unifor.no   ·   www.unifor.no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FORVALTNINGSSTIFTELSEN UNIFOR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9c375e0ce46d0" /><Relationship Type="http://schemas.openxmlformats.org/officeDocument/2006/relationships/footer" Target="/word/footer1.xml" Id="Ra960b27c1d754cb8" /></Relationships>
</file>