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e303f15d9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MAGNAR GRENDAL.</w:t>
      </w:r>
    </w:p>
    <w:sectPr>
      <w:headerReference xmlns:r="http://schemas.openxmlformats.org/officeDocument/2006/relationships" w:type="default" r:id="R7c7d06b02c864214"/>
      <w:footerReference xmlns:r="http://schemas.openxmlformats.org/officeDocument/2006/relationships" w:type="default" r:id="R8b945e736f98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d06b02c864214" /><Relationship Type="http://schemas.openxmlformats.org/officeDocument/2006/relationships/footer" Target="/word/footer1.xml" Id="R8b945e736f984edc" /></Relationships>
</file>