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ee3fa9af5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GAISA AS.</w:t>
      </w:r>
    </w:p>
    <w:sectPr>
      <w:headerReference xmlns:r="http://schemas.openxmlformats.org/officeDocument/2006/relationships" w:type="default" r:id="Rab389043117744d2"/>
      <w:footerReference xmlns:r="http://schemas.openxmlformats.org/officeDocument/2006/relationships" w:type="default" r:id="Rbfb23f8a542e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89043117744d2" /><Relationship Type="http://schemas.openxmlformats.org/officeDocument/2006/relationships/footer" Target="/word/footer1.xml" Id="Rbfb23f8a542e430f" /></Relationships>
</file>