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d47fe533a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PERSONELLSERVICE TRØNDELAG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PERSONELLSERVICE TRØNDELAG</w:t>
      </w:r>
    </w:p>
    <w:sectPr>
      <w:headerReference xmlns:r="http://schemas.openxmlformats.org/officeDocument/2006/relationships" w:type="default" r:id="Re47a9f65b1ae4483"/>
      <w:footerReference xmlns:r="http://schemas.openxmlformats.org/officeDocument/2006/relationships" w:type="default" r:id="R25bcfe0e7c92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a9f65b1ae4483" /><Relationship Type="http://schemas.openxmlformats.org/officeDocument/2006/relationships/footer" Target="/word/footer1.xml" Id="R25bcfe0e7c924311" /></Relationships>
</file>