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b5df9efb94a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OPDAL RENKOMPANI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Uvdal,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OPDAL RENKOMPANI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c624d41f1b4867"/>
      <w:footerReference xmlns:r="http://schemas.openxmlformats.org/officeDocument/2006/relationships" w:type="default" r:id="Ra916c6ef8e06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OPDAL RENKOMPANI DA   ·   Org.nr 973 196 073   ·   Nore og Uvdal Næringspark, Vestsidevegen 863   ·   3632 UVDAL   ·   post@opdalrenkompani.no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OPDAL RENKOMPANI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624d41f1b4867" /><Relationship Type="http://schemas.openxmlformats.org/officeDocument/2006/relationships/footer" Target="/word/footer1.xml" Id="Ra916c6ef8e064dd7" /></Relationships>
</file>