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a77c2e92a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SECURA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SECURA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ad30a5d494fcc"/>
      <w:footerReference xmlns:r="http://schemas.openxmlformats.org/officeDocument/2006/relationships" w:type="default" r:id="R46049fc10274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SECURA EIENDOM ANS   ·   Org.nr 974 356 953   ·   Seljeveien 15   ·   0575 OSLO   ·   ragnar@rsconsult.no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SECURA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ad30a5d494fcc" /><Relationship Type="http://schemas.openxmlformats.org/officeDocument/2006/relationships/footer" Target="/word/footer1.xml" Id="R46049fc102744a77" /></Relationships>
</file>