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a8121b076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FOTOGRAF SENDERUD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FOTOGRAF SENDERUD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b1430644240a8"/>
      <w:footerReference xmlns:r="http://schemas.openxmlformats.org/officeDocument/2006/relationships" w:type="default" r:id="R81abb451c84b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FOTOGRAF SENDERUD AS   ·   Org.nr 974 414 090   ·   Vangsgata 35   ·   5700 VOSS   ·   Tlf. 94 89 15 23   ·   gry@senderud.com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FOTOGRAF SENDERUD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b1430644240a8" /><Relationship Type="http://schemas.openxmlformats.org/officeDocument/2006/relationships/footer" Target="/word/footer1.xml" Id="R81abb451c84b4bee" /></Relationships>
</file>