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858a96655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ROGNAN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a1ff95704e164cfe"/>
      <w:footerReference xmlns:r="http://schemas.openxmlformats.org/officeDocument/2006/relationships" w:type="default" r:id="R758f4f71e6dd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f95704e164cfe" /><Relationship Type="http://schemas.openxmlformats.org/officeDocument/2006/relationships/footer" Target="/word/footer1.xml" Id="R758f4f71e6dd4cf1" /></Relationships>
</file>