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9c22c86d8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LINDHJEM EIENDOM AS</w:t>
      </w:r>
    </w:p>
    <w:sectPr>
      <w:headerReference xmlns:r="http://schemas.openxmlformats.org/officeDocument/2006/relationships" w:type="default" r:id="R2555bd89bba04025"/>
      <w:footerReference xmlns:r="http://schemas.openxmlformats.org/officeDocument/2006/relationships" w:type="default" r:id="R0d5f4ab4ba8b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5bd89bba04025" /><Relationship Type="http://schemas.openxmlformats.org/officeDocument/2006/relationships/footer" Target="/word/footer1.xml" Id="R0d5f4ab4ba8b45a3" /></Relationships>
</file>