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afeaa311d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TECHNICRAFT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TECHNICRAFT AS</w:t>
      </w:r>
    </w:p>
    <w:sectPr>
      <w:headerReference xmlns:r="http://schemas.openxmlformats.org/officeDocument/2006/relationships" w:type="default" r:id="R846dd83eb78649ab"/>
      <w:footerReference xmlns:r="http://schemas.openxmlformats.org/officeDocument/2006/relationships" w:type="default" r:id="Rc663a45600aa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TECHNICRAFT AS   ·   Org.nr 975 949 958   ·   Oberst Krebsv 9   ·   2230 SKOTTERUD   ·   Tlf. 62 83 79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TECHNICRAFT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dd83eb78649ab" /><Relationship Type="http://schemas.openxmlformats.org/officeDocument/2006/relationships/footer" Target="/word/footer1.xml" Id="Rc663a45600aa45d4" /></Relationships>
</file>