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7f39a81ec644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Bjørkelangen,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WEPE REGNSKAP AS</w:t>
      </w:r>
    </w:p>
    <w:sectPr>
      <w:headerReference xmlns:r="http://schemas.openxmlformats.org/officeDocument/2006/relationships" w:type="default" r:id="Re5ce495ee03542aa"/>
      <w:footerReference xmlns:r="http://schemas.openxmlformats.org/officeDocument/2006/relationships" w:type="default" r:id="R05b350f2045843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WEPE REGNSKAP AS   ·   Org.nr 976 095 057   ·   Bjørkeveien 20B   ·   1940 BJØRKELANGEN   ·   Tlf. 63 85 41 70   ·   post@wepe.no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WEPE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ce495ee03542aa" /><Relationship Type="http://schemas.openxmlformats.org/officeDocument/2006/relationships/footer" Target="/word/footer1.xml" Id="R05b350f204584300" /></Relationships>
</file>