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ef3f4fd52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BRUNSBICA AS</w:t>
      </w:r>
    </w:p>
    <w:sectPr>
      <w:headerReference xmlns:r="http://schemas.openxmlformats.org/officeDocument/2006/relationships" w:type="default" r:id="Reaf95443ebbb4a2a"/>
      <w:footerReference xmlns:r="http://schemas.openxmlformats.org/officeDocument/2006/relationships" w:type="default" r:id="R53f6937c5d5d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BRUNSBICA AS   ·   Org.nr 976 162 307   ·   c/o Botten, Munthes plass 46   ·   1366 LYSAKER   ·   Tlf. 66 85 59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BRUNSBICA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95443ebbb4a2a" /><Relationship Type="http://schemas.openxmlformats.org/officeDocument/2006/relationships/footer" Target="/word/footer1.xml" Id="R53f6937c5d5d40ba" /></Relationships>
</file>