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f9f12dbdc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TYSNES INDUSTRI AS.</w:t>
      </w:r>
    </w:p>
    <w:sectPr>
      <w:headerReference xmlns:r="http://schemas.openxmlformats.org/officeDocument/2006/relationships" w:type="default" r:id="R9161ca0b371d43e5"/>
      <w:footerReference xmlns:r="http://schemas.openxmlformats.org/officeDocument/2006/relationships" w:type="default" r:id="Rb00aed384910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1ca0b371d43e5" /><Relationship Type="http://schemas.openxmlformats.org/officeDocument/2006/relationships/footer" Target="/word/footer1.xml" Id="Rb00aed3849104eb6" /></Relationships>
</file>