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f0ebeaf6a43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TYSNES INDUSTRI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TYSNES INDUSTRI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d9d66b26a18463a"/>
      <w:footerReference xmlns:r="http://schemas.openxmlformats.org/officeDocument/2006/relationships" w:type="default" r:id="Rb07344ceb7d6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d66b26a18463a" /><Relationship Type="http://schemas.openxmlformats.org/officeDocument/2006/relationships/footer" Target="/word/footer1.xml" Id="Rb07344ceb7d6439f" /></Relationships>
</file>