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cacaa7a16940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VEØY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VEØY INVEST AS</w:t>
      </w:r>
    </w:p>
    <w:sectPr>
      <w:headerReference xmlns:r="http://schemas.openxmlformats.org/officeDocument/2006/relationships" w:type="default" r:id="Ra3a361fab4b349fe"/>
      <w:footerReference xmlns:r="http://schemas.openxmlformats.org/officeDocument/2006/relationships" w:type="default" r:id="Ra2bab424be5c4a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a361fab4b349fe" /><Relationship Type="http://schemas.openxmlformats.org/officeDocument/2006/relationships/footer" Target="/word/footer1.xml" Id="Ra2bab424be5c4a4c" /></Relationships>
</file>