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2acae43c8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23 AS</w:t>
      </w:r>
    </w:p>
    <w:sectPr>
      <w:headerReference xmlns:r="http://schemas.openxmlformats.org/officeDocument/2006/relationships" w:type="default" r:id="R5643b00da0c54718"/>
      <w:footerReference xmlns:r="http://schemas.openxmlformats.org/officeDocument/2006/relationships" w:type="default" r:id="R4d63bce350b2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3b00da0c54718" /><Relationship Type="http://schemas.openxmlformats.org/officeDocument/2006/relationships/footer" Target="/word/footer1.xml" Id="R4d63bce350b24c4d" /></Relationships>
</file>