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cb5c6871f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ALSCO AS</w:t>
      </w:r>
    </w:p>
    <w:sectPr>
      <w:headerReference xmlns:r="http://schemas.openxmlformats.org/officeDocument/2006/relationships" w:type="default" r:id="Rd62b4ae2e03547f5"/>
      <w:footerReference xmlns:r="http://schemas.openxmlformats.org/officeDocument/2006/relationships" w:type="default" r:id="R1e90479659c4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b4ae2e03547f5" /><Relationship Type="http://schemas.openxmlformats.org/officeDocument/2006/relationships/footer" Target="/word/footer1.xml" Id="R1e90479659c4443c" /></Relationships>
</file>