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7d41b2c7d4b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LINFRO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LINFRO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edf813795c4cb4"/>
      <w:footerReference xmlns:r="http://schemas.openxmlformats.org/officeDocument/2006/relationships" w:type="default" r:id="R61355d091152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LINFRO REGNSKAP AS   ·   Org.nr 976 487 494   ·   Bedriftsveien 19   ·   4313 SANDNES   ·   Tlf. 51 60 16 50   ·   post@linfro.no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LINFRO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edf813795c4cb4" /><Relationship Type="http://schemas.openxmlformats.org/officeDocument/2006/relationships/footer" Target="/word/footer1.xml" Id="R61355d09115240cc" /></Relationships>
</file>