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dbc4982af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TIKO AS</w:t>
      </w:r>
    </w:p>
    <w:sectPr>
      <w:headerReference xmlns:r="http://schemas.openxmlformats.org/officeDocument/2006/relationships" w:type="default" r:id="Ra217b97834634588"/>
      <w:footerReference xmlns:r="http://schemas.openxmlformats.org/officeDocument/2006/relationships" w:type="default" r:id="R5408fdcd1216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TIKO AS   ·   Org.nr 976 527 461   ·   Hegglandsvegen 21   ·   5680 TYSNES   ·   Tlf. 53 43 22 44   ·   post@tiko.no   ·   www.tiko.no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7b97834634588" /><Relationship Type="http://schemas.openxmlformats.org/officeDocument/2006/relationships/footer" Target="/word/footer1.xml" Id="R5408fdcd1216485c" /></Relationships>
</file>