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2aadfcc93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SNORRE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SNORRE AS</w:t>
      </w:r>
    </w:p>
    <w:sectPr>
      <w:headerReference xmlns:r="http://schemas.openxmlformats.org/officeDocument/2006/relationships" w:type="default" r:id="R682bb18bf1e841ff"/>
      <w:footerReference xmlns:r="http://schemas.openxmlformats.org/officeDocument/2006/relationships" w:type="default" r:id="R11d1d171581a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SNORRE AS   ·   Org.nr 976 582 969   ·   c/o IRAS, Vagstadbygget   ·   6793 INNVIK   ·   Tlf. 57 87 43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SNORRE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bb18bf1e841ff" /><Relationship Type="http://schemas.openxmlformats.org/officeDocument/2006/relationships/footer" Target="/word/footer1.xml" Id="R11d1d171581a488f" /></Relationships>
</file>