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31fe623f4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LATHYRUS AS</w:t>
      </w:r>
    </w:p>
    <w:sectPr>
      <w:headerReference xmlns:r="http://schemas.openxmlformats.org/officeDocument/2006/relationships" w:type="default" r:id="R5d7bb2c3dc6941be"/>
      <w:footerReference xmlns:r="http://schemas.openxmlformats.org/officeDocument/2006/relationships" w:type="default" r:id="Rcbc588f5feeb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bb2c3dc6941be" /><Relationship Type="http://schemas.openxmlformats.org/officeDocument/2006/relationships/footer" Target="/word/footer1.xml" Id="Rcbc588f5feeb4426" /></Relationships>
</file>