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b6887795e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PLUSS AKSJE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PLUSS AKSJE</w:t>
      </w:r>
    </w:p>
    <w:sectPr>
      <w:headerReference xmlns:r="http://schemas.openxmlformats.org/officeDocument/2006/relationships" w:type="default" r:id="R395a73f0de9e47c6"/>
      <w:footerReference xmlns:r="http://schemas.openxmlformats.org/officeDocument/2006/relationships" w:type="default" r:id="R1b1601e4856d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PLUSS AKSJE   ·   Org.nr 976 878 078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PLUSS AKSJE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a73f0de9e47c6" /><Relationship Type="http://schemas.openxmlformats.org/officeDocument/2006/relationships/footer" Target="/word/footer1.xml" Id="R1b1601e4856d431d" /></Relationships>
</file>