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067845ff3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LØVLI AS</w:t>
      </w:r>
    </w:p>
    <w:sectPr>
      <w:headerReference xmlns:r="http://schemas.openxmlformats.org/officeDocument/2006/relationships" w:type="default" r:id="Rb87f10c906594716"/>
      <w:footerReference xmlns:r="http://schemas.openxmlformats.org/officeDocument/2006/relationships" w:type="default" r:id="Rfa065dad2705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f10c906594716" /><Relationship Type="http://schemas.openxmlformats.org/officeDocument/2006/relationships/footer" Target="/word/footer1.xml" Id="Rfa065dad270545ce" /></Relationships>
</file>