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922c5877b44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STENSETH 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STENSETH 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ff781a1d964050"/>
      <w:footerReference xmlns:r="http://schemas.openxmlformats.org/officeDocument/2006/relationships" w:type="default" r:id="R38e0a7049832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STENSETH MAT AS   ·   Org.nr 976 947 894   ·   c/o Frode Ludvigsen, Sommerfrydveien 24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STENSETH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f781a1d964050" /><Relationship Type="http://schemas.openxmlformats.org/officeDocument/2006/relationships/footer" Target="/word/footer1.xml" Id="R38e0a7049832420f" /></Relationships>
</file>