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8f2e605c74a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784a6a7d7441cc"/>
      <w:footerReference xmlns:r="http://schemas.openxmlformats.org/officeDocument/2006/relationships" w:type="default" r:id="Reb89b69ca464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INVEST AS   ·   Org.nr 977 044 707   ·   Krillåsv 13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84a6a7d7441cc" /><Relationship Type="http://schemas.openxmlformats.org/officeDocument/2006/relationships/footer" Target="/word/footer1.xml" Id="Reb89b69ca4644dd6" /></Relationships>
</file>